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C85023" w:rsidRDefault="00452379" w:rsidP="00B76752"/>
    <w:p w14:paraId="7AE48326" w14:textId="77777777" w:rsidR="00BB5646" w:rsidRPr="00C85023" w:rsidRDefault="00BB5646" w:rsidP="00B76752"/>
    <w:p w14:paraId="2B8843EA" w14:textId="77777777" w:rsidR="00BB5646" w:rsidRPr="00C85023" w:rsidRDefault="00BB5646" w:rsidP="00B76752"/>
    <w:p w14:paraId="25A22C45" w14:textId="77777777" w:rsidR="00BB5646" w:rsidRPr="00C85023" w:rsidRDefault="00BB5646" w:rsidP="00B76752">
      <w:pPr>
        <w:ind w:left="2438"/>
        <w:rPr>
          <w:rFonts w:ascii="Franklin Gothic Medium Cond" w:hAnsi="Franklin Gothic Medium Cond"/>
          <w:b/>
          <w:bCs/>
          <w:color w:val="E32329" w:themeColor="background2"/>
          <w:sz w:val="72"/>
          <w:szCs w:val="72"/>
        </w:rPr>
      </w:pPr>
      <w:r w:rsidRPr="00C85023">
        <w:rPr>
          <w:rFonts w:ascii="Franklin Gothic Medium Cond" w:hAnsi="Franklin Gothic Medium Cond"/>
          <w:b/>
          <w:color w:val="E32329" w:themeColor="background2"/>
          <w:sz w:val="72"/>
        </w:rPr>
        <w:t xml:space="preserve">COMUNICATO </w:t>
      </w:r>
    </w:p>
    <w:p w14:paraId="598918C0" w14:textId="77777777" w:rsidR="00BB5646" w:rsidRPr="00C85023" w:rsidRDefault="00BB5646" w:rsidP="00B76752">
      <w:pPr>
        <w:ind w:left="2438"/>
        <w:rPr>
          <w:rFonts w:ascii="Franklin Gothic Medium Cond" w:hAnsi="Franklin Gothic Medium Cond"/>
          <w:b/>
          <w:bCs/>
          <w:color w:val="E32329" w:themeColor="background2"/>
          <w:sz w:val="72"/>
          <w:szCs w:val="72"/>
        </w:rPr>
      </w:pPr>
      <w:r w:rsidRPr="00C85023">
        <w:rPr>
          <w:rFonts w:ascii="Franklin Gothic Medium Cond" w:hAnsi="Franklin Gothic Medium Cond"/>
          <w:b/>
          <w:color w:val="E32329" w:themeColor="background2"/>
          <w:sz w:val="72"/>
        </w:rPr>
        <w:t>STAMPA</w:t>
      </w:r>
    </w:p>
    <w:p w14:paraId="7B8754BD" w14:textId="2F358B70" w:rsidR="00232A2F" w:rsidRPr="00C85023" w:rsidRDefault="0026151F" w:rsidP="00B76752">
      <w:pPr>
        <w:ind w:left="2438"/>
        <w:rPr>
          <w:rFonts w:ascii="Franklin Gothic Medium Cond" w:hAnsi="Franklin Gothic Medium Cond"/>
          <w:color w:val="E32329" w:themeColor="background2"/>
          <w:sz w:val="20"/>
          <w:szCs w:val="20"/>
        </w:rPr>
      </w:pPr>
      <w:r w:rsidRPr="00C85023">
        <w:rPr>
          <w:rFonts w:ascii="Franklin Gothic Medium Cond" w:hAnsi="Franklin Gothic Medium Cond"/>
          <w:color w:val="E32329" w:themeColor="background2"/>
          <w:sz w:val="20"/>
        </w:rPr>
        <w:t>MARZO 2021</w:t>
      </w:r>
    </w:p>
    <w:p w14:paraId="11CAD272" w14:textId="77777777" w:rsidR="00BB5646" w:rsidRPr="00C85023" w:rsidRDefault="00BB5646" w:rsidP="00B76752">
      <w:pPr>
        <w:spacing w:line="276" w:lineRule="auto"/>
        <w:ind w:left="2438"/>
        <w:rPr>
          <w:rFonts w:ascii="DINCond-Bold" w:hAnsi="DINCond-Bold"/>
          <w:sz w:val="19"/>
          <w:szCs w:val="19"/>
        </w:rPr>
      </w:pPr>
    </w:p>
    <w:p w14:paraId="2CF81597" w14:textId="77777777" w:rsidR="00BB5646" w:rsidRPr="00C85023" w:rsidRDefault="00BB5646" w:rsidP="00B76752">
      <w:pPr>
        <w:ind w:left="2438"/>
        <w:rPr>
          <w:rFonts w:ascii="DINCond-Bold" w:hAnsi="DINCond-Bold"/>
          <w:sz w:val="19"/>
          <w:szCs w:val="19"/>
        </w:rPr>
      </w:pPr>
    </w:p>
    <w:p w14:paraId="589099F4" w14:textId="77777777" w:rsidR="00CF3BBC" w:rsidRPr="00C85023" w:rsidRDefault="00CF3BBC" w:rsidP="00B76752">
      <w:pPr>
        <w:ind w:left="2438"/>
        <w:rPr>
          <w:rFonts w:ascii="DINCond-Bold" w:hAnsi="DINCond-Bold"/>
          <w:sz w:val="19"/>
          <w:szCs w:val="19"/>
        </w:rPr>
      </w:pPr>
    </w:p>
    <w:p w14:paraId="163E4AB8" w14:textId="77777777" w:rsidR="00BB5646" w:rsidRPr="00C85023" w:rsidRDefault="00BB5646" w:rsidP="00B76752">
      <w:pPr>
        <w:ind w:left="2438"/>
        <w:rPr>
          <w:rFonts w:ascii="DINCond-Bold" w:hAnsi="DINCond-Bold"/>
          <w:sz w:val="19"/>
          <w:szCs w:val="19"/>
        </w:rPr>
      </w:pPr>
    </w:p>
    <w:p w14:paraId="70F5547A" w14:textId="77777777" w:rsidR="008F19BA" w:rsidRPr="00C85023" w:rsidRDefault="008F19BA" w:rsidP="00B76752">
      <w:pPr>
        <w:ind w:left="2438"/>
        <w:rPr>
          <w:rFonts w:ascii="Franklin Gothic Medium Cond" w:hAnsi="Franklin Gothic Medium Cond"/>
          <w:b/>
          <w:bCs/>
          <w:caps/>
          <w:sz w:val="52"/>
          <w:szCs w:val="52"/>
        </w:rPr>
      </w:pPr>
    </w:p>
    <w:p w14:paraId="20999BAD" w14:textId="062D472D" w:rsidR="001E38E5" w:rsidRPr="00C85023" w:rsidRDefault="00851473" w:rsidP="00B76752">
      <w:pPr>
        <w:spacing w:line="276" w:lineRule="auto"/>
        <w:ind w:left="2438"/>
        <w:rPr>
          <w:rFonts w:ascii="Franklin Gothic Medium Cond" w:hAnsi="Franklin Gothic Medium Cond"/>
          <w:b/>
          <w:bCs/>
          <w:caps/>
          <w:sz w:val="52"/>
          <w:szCs w:val="52"/>
        </w:rPr>
      </w:pPr>
      <w:r w:rsidRPr="00C85023">
        <w:rPr>
          <w:rFonts w:ascii="Franklin Gothic Medium Cond" w:hAnsi="Franklin Gothic Medium Cond"/>
          <w:b/>
          <w:caps/>
          <w:sz w:val="52"/>
        </w:rPr>
        <w:t>L'EVOLUZIONE 2021 DEI RENAULT T SVELATA NEL SIMULATORE EURO TRUCK 2</w:t>
      </w:r>
    </w:p>
    <w:p w14:paraId="2053568A" w14:textId="77777777" w:rsidR="00335D98" w:rsidRPr="00C85023" w:rsidRDefault="00335D98" w:rsidP="00B76752">
      <w:pPr>
        <w:pStyle w:val="TEXTECOURANT"/>
        <w:spacing w:line="276" w:lineRule="auto"/>
        <w:ind w:left="0"/>
        <w:rPr>
          <w:rFonts w:ascii="DINCond-Bold" w:hAnsi="DINCond-Bold"/>
          <w:color w:val="auto"/>
          <w:sz w:val="22"/>
          <w:szCs w:val="22"/>
        </w:rPr>
      </w:pPr>
    </w:p>
    <w:p w14:paraId="7859BED5" w14:textId="2731EC8E" w:rsidR="00D62B7B" w:rsidRPr="00C85023" w:rsidRDefault="00836EB1" w:rsidP="00B76752">
      <w:pPr>
        <w:spacing w:line="276" w:lineRule="auto"/>
        <w:ind w:left="2410"/>
        <w:rPr>
          <w:rFonts w:ascii="Arial" w:hAnsi="Arial"/>
          <w:b/>
          <w:bCs/>
          <w:sz w:val="22"/>
          <w:szCs w:val="22"/>
        </w:rPr>
      </w:pPr>
      <w:r w:rsidRPr="00C85023">
        <w:rPr>
          <w:rFonts w:ascii="Arial" w:hAnsi="Arial"/>
          <w:b/>
          <w:sz w:val="22"/>
        </w:rPr>
        <w:t>Comfort, sicurezza e produttività: nel 2021, le gamme lungo raggio (T) e costruzione (C e K) di Renault Trucks si aggiornano.</w:t>
      </w:r>
    </w:p>
    <w:p w14:paraId="65E36FE8" w14:textId="40B17FF0" w:rsidR="0026151F" w:rsidRPr="00C85023" w:rsidRDefault="0026151F" w:rsidP="00B76752">
      <w:pPr>
        <w:spacing w:line="276" w:lineRule="auto"/>
        <w:ind w:left="2410"/>
        <w:rPr>
          <w:rFonts w:ascii="Arial" w:hAnsi="Arial"/>
          <w:b/>
          <w:bCs/>
          <w:sz w:val="22"/>
          <w:szCs w:val="22"/>
        </w:rPr>
      </w:pPr>
      <w:r w:rsidRPr="00C85023">
        <w:rPr>
          <w:rFonts w:ascii="Arial" w:hAnsi="Arial"/>
          <w:b/>
          <w:sz w:val="22"/>
        </w:rPr>
        <w:t>Per la prima volta nel settore dei mezzi pesanti, il produttore francese presenterà i suoi autocarri nel videogioco Euro Truck Simulator 2 offrendo un’esperienza di guida virtuale.</w:t>
      </w:r>
    </w:p>
    <w:p w14:paraId="4CEF9B71" w14:textId="4C18CADE" w:rsidR="00D62B7B" w:rsidRPr="00C85023" w:rsidRDefault="00D62B7B" w:rsidP="00B76752">
      <w:pPr>
        <w:spacing w:line="276" w:lineRule="auto"/>
        <w:ind w:left="2410"/>
        <w:rPr>
          <w:rFonts w:ascii="Arial" w:hAnsi="Arial"/>
          <w:b/>
          <w:bCs/>
          <w:sz w:val="22"/>
          <w:szCs w:val="22"/>
        </w:rPr>
      </w:pPr>
    </w:p>
    <w:p w14:paraId="6B3C676F" w14:textId="39E46F8A" w:rsidR="00593A95" w:rsidRPr="00C85023" w:rsidRDefault="00593A95" w:rsidP="00593A95">
      <w:pPr>
        <w:spacing w:line="276" w:lineRule="auto"/>
        <w:ind w:left="2410"/>
        <w:rPr>
          <w:rFonts w:ascii="Arial" w:hAnsi="Arial"/>
          <w:sz w:val="22"/>
          <w:szCs w:val="22"/>
        </w:rPr>
      </w:pPr>
      <w:r w:rsidRPr="00C85023">
        <w:rPr>
          <w:rFonts w:ascii="Arial" w:hAnsi="Arial"/>
          <w:sz w:val="22"/>
        </w:rPr>
        <w:t xml:space="preserve">Renault Trucks propone ai suoi fan un’esperienza nuova, innovativa e interattiva. Il </w:t>
      </w:r>
      <w:r w:rsidR="003C2471">
        <w:rPr>
          <w:rFonts w:ascii="Arial" w:hAnsi="Arial"/>
          <w:sz w:val="22"/>
        </w:rPr>
        <w:t>6</w:t>
      </w:r>
      <w:r w:rsidRPr="00C85023">
        <w:rPr>
          <w:rFonts w:ascii="Arial" w:hAnsi="Arial"/>
          <w:sz w:val="22"/>
        </w:rPr>
        <w:t xml:space="preserve"> aprile 2021 il costruttore svelerà l’evoluzione 2021 del Renault Trucks T nel videogioco di simulazione per PC di guida di autocarri “Euro Truck Simulator 2”. Non cambia solo il design esterno, ma anche il posto di guida e l’allestimento della cabina e tutto potrà essere testato virtualmente nel videogioco.</w:t>
      </w:r>
    </w:p>
    <w:p w14:paraId="0D321344" w14:textId="77777777" w:rsidR="00063841" w:rsidRPr="00C85023" w:rsidRDefault="00063841" w:rsidP="00593A95">
      <w:pPr>
        <w:spacing w:line="276" w:lineRule="auto"/>
        <w:ind w:left="2410"/>
        <w:rPr>
          <w:rFonts w:ascii="Arial" w:hAnsi="Arial"/>
          <w:sz w:val="22"/>
          <w:szCs w:val="22"/>
        </w:rPr>
      </w:pPr>
    </w:p>
    <w:p w14:paraId="69116124" w14:textId="03D90768" w:rsidR="000C60DE" w:rsidRPr="00C85023" w:rsidRDefault="000C60DE" w:rsidP="00593A95">
      <w:pPr>
        <w:spacing w:line="276" w:lineRule="auto"/>
        <w:ind w:left="2410"/>
        <w:rPr>
          <w:rFonts w:ascii="Arial" w:hAnsi="Arial"/>
          <w:b/>
          <w:bCs/>
          <w:i/>
          <w:iCs/>
          <w:sz w:val="22"/>
          <w:szCs w:val="22"/>
        </w:rPr>
      </w:pPr>
      <w:r w:rsidRPr="00C85023">
        <w:rPr>
          <w:rFonts w:ascii="Arial" w:hAnsi="Arial"/>
          <w:b/>
          <w:i/>
          <w:sz w:val="22"/>
        </w:rPr>
        <w:t>L’evoluzione più importante degli autocarri Renault Trucks dal 2013</w:t>
      </w:r>
    </w:p>
    <w:p w14:paraId="16D1A16B" w14:textId="77777777" w:rsidR="000C60DE" w:rsidRPr="00C85023" w:rsidRDefault="000C60DE" w:rsidP="00593A95">
      <w:pPr>
        <w:spacing w:line="276" w:lineRule="auto"/>
        <w:ind w:left="2410"/>
        <w:rPr>
          <w:rFonts w:ascii="Arial" w:hAnsi="Arial"/>
          <w:sz w:val="22"/>
          <w:szCs w:val="22"/>
        </w:rPr>
      </w:pPr>
    </w:p>
    <w:p w14:paraId="7C076134" w14:textId="49DC890E" w:rsidR="00593A95" w:rsidRPr="00C85023" w:rsidRDefault="00C9639D" w:rsidP="00593A95">
      <w:pPr>
        <w:spacing w:line="276" w:lineRule="auto"/>
        <w:ind w:left="2410"/>
        <w:rPr>
          <w:rFonts w:ascii="Arial" w:hAnsi="Arial"/>
          <w:sz w:val="22"/>
          <w:szCs w:val="22"/>
        </w:rPr>
      </w:pPr>
      <w:r w:rsidRPr="00C85023">
        <w:rPr>
          <w:rFonts w:ascii="Arial" w:hAnsi="Arial"/>
          <w:sz w:val="22"/>
        </w:rPr>
        <w:t>Nel 2021 Renault Trucks aggiorna le gamme a lungo raggio (T) e costruzione (C e K). Si tratta dell’evoluzione più importante dal rinnovo completo delle gamme del costruttore nel 2013.</w:t>
      </w:r>
    </w:p>
    <w:p w14:paraId="1180D8F9" w14:textId="2C82AF3C" w:rsidR="00341331" w:rsidRPr="00C85023" w:rsidRDefault="00341331" w:rsidP="00593A95">
      <w:pPr>
        <w:spacing w:line="276" w:lineRule="auto"/>
        <w:ind w:left="2410"/>
        <w:rPr>
          <w:rFonts w:ascii="Arial" w:hAnsi="Arial"/>
          <w:sz w:val="22"/>
          <w:szCs w:val="22"/>
        </w:rPr>
      </w:pPr>
    </w:p>
    <w:p w14:paraId="6E6C719F" w14:textId="2ECACC2F" w:rsidR="00341331" w:rsidRPr="00C85023" w:rsidRDefault="005F1A1B" w:rsidP="00593A95">
      <w:pPr>
        <w:spacing w:line="276" w:lineRule="auto"/>
        <w:ind w:left="2410"/>
        <w:rPr>
          <w:rFonts w:ascii="Arial" w:hAnsi="Arial"/>
          <w:sz w:val="22"/>
          <w:szCs w:val="22"/>
        </w:rPr>
      </w:pPr>
      <w:r w:rsidRPr="00C85023">
        <w:rPr>
          <w:rFonts w:ascii="Arial" w:hAnsi="Arial"/>
          <w:sz w:val="22"/>
        </w:rPr>
        <w:t>Per il benessere dei conducenti Renault Trucks ha introdotto miglioramenti significativi in termini di comfort di guida e di vita a bordo. Anche l’alto livello di sicurezza per i conducenti e gli utenti della strada è stato al centro dello sviluppo delle gamme T, C e K di Renault Trucks. Per i clienti è stata migliorata anche la produttività dei veicoli, con un consumo di carburante ed emissioni di CO2 sempre più bassi e una maggiore disponibilità dei veicoli, grazie in particolare ai relativi contratti di manutenzione predittiva Predict.</w:t>
      </w:r>
    </w:p>
    <w:p w14:paraId="48D71111" w14:textId="7DB6A093" w:rsidR="0084002D" w:rsidRPr="00C85023" w:rsidRDefault="0084002D" w:rsidP="00593A95">
      <w:pPr>
        <w:spacing w:line="276" w:lineRule="auto"/>
        <w:ind w:left="2410"/>
        <w:rPr>
          <w:rFonts w:ascii="Arial" w:hAnsi="Arial"/>
          <w:sz w:val="22"/>
          <w:szCs w:val="22"/>
        </w:rPr>
      </w:pPr>
    </w:p>
    <w:p w14:paraId="623B1AB7" w14:textId="107CCD4D" w:rsidR="0084002D" w:rsidRPr="00C85023" w:rsidRDefault="0084002D" w:rsidP="00593A95">
      <w:pPr>
        <w:spacing w:line="276" w:lineRule="auto"/>
        <w:ind w:left="2410"/>
        <w:rPr>
          <w:rFonts w:ascii="Arial" w:hAnsi="Arial"/>
          <w:sz w:val="22"/>
          <w:szCs w:val="22"/>
        </w:rPr>
      </w:pPr>
    </w:p>
    <w:p w14:paraId="1EDCCF41" w14:textId="77777777" w:rsidR="0084002D" w:rsidRPr="00C85023" w:rsidRDefault="0084002D" w:rsidP="00593A95">
      <w:pPr>
        <w:spacing w:line="276" w:lineRule="auto"/>
        <w:ind w:left="2410"/>
        <w:rPr>
          <w:rFonts w:ascii="Arial" w:hAnsi="Arial"/>
          <w:sz w:val="22"/>
          <w:szCs w:val="22"/>
        </w:rPr>
      </w:pPr>
    </w:p>
    <w:p w14:paraId="23845C81" w14:textId="27DD7431" w:rsidR="00341331" w:rsidRPr="00C85023" w:rsidRDefault="00341331" w:rsidP="00593A95">
      <w:pPr>
        <w:spacing w:line="276" w:lineRule="auto"/>
        <w:ind w:left="2410"/>
        <w:rPr>
          <w:rFonts w:ascii="Arial" w:hAnsi="Arial"/>
          <w:sz w:val="22"/>
          <w:szCs w:val="22"/>
        </w:rPr>
      </w:pPr>
    </w:p>
    <w:p w14:paraId="448330E8" w14:textId="09A49CF2" w:rsidR="000C60DE" w:rsidRPr="00C85023" w:rsidRDefault="0084002D" w:rsidP="000C60DE">
      <w:pPr>
        <w:spacing w:line="276" w:lineRule="auto"/>
        <w:rPr>
          <w:rFonts w:ascii="Arial" w:hAnsi="Arial"/>
          <w:b/>
          <w:bCs/>
          <w:i/>
          <w:iCs/>
          <w:sz w:val="22"/>
          <w:szCs w:val="22"/>
        </w:rPr>
      </w:pPr>
      <w:r w:rsidRPr="00C85023">
        <w:rPr>
          <w:rFonts w:ascii="Arial" w:hAnsi="Arial"/>
          <w:b/>
          <w:i/>
          <w:sz w:val="22"/>
        </w:rPr>
        <w:t>Subito al volante del Renault Trucks T 2021!</w:t>
      </w:r>
    </w:p>
    <w:p w14:paraId="6CD60BEA" w14:textId="77777777" w:rsidR="000C60DE" w:rsidRPr="00C85023" w:rsidRDefault="000C60DE" w:rsidP="000C60DE">
      <w:pPr>
        <w:spacing w:line="276" w:lineRule="auto"/>
        <w:rPr>
          <w:rFonts w:ascii="Arial" w:hAnsi="Arial"/>
          <w:sz w:val="22"/>
          <w:szCs w:val="22"/>
        </w:rPr>
      </w:pPr>
    </w:p>
    <w:p w14:paraId="1DA58654" w14:textId="19A859B5" w:rsidR="00836EB1" w:rsidRPr="00C85023" w:rsidRDefault="007422D9" w:rsidP="000C60DE">
      <w:pPr>
        <w:spacing w:line="276" w:lineRule="auto"/>
        <w:rPr>
          <w:rFonts w:ascii="Arial" w:hAnsi="Arial"/>
          <w:sz w:val="22"/>
          <w:szCs w:val="22"/>
        </w:rPr>
      </w:pPr>
      <w:r w:rsidRPr="00C85023">
        <w:rPr>
          <w:rFonts w:ascii="Arial" w:hAnsi="Arial"/>
          <w:sz w:val="22"/>
        </w:rPr>
        <w:t xml:space="preserve">Il </w:t>
      </w:r>
      <w:r w:rsidR="003C2471">
        <w:rPr>
          <w:rFonts w:ascii="Arial" w:hAnsi="Arial"/>
          <w:sz w:val="22"/>
        </w:rPr>
        <w:t>6</w:t>
      </w:r>
      <w:r w:rsidRPr="00C85023">
        <w:rPr>
          <w:rFonts w:ascii="Arial" w:hAnsi="Arial"/>
          <w:sz w:val="22"/>
        </w:rPr>
        <w:t xml:space="preserve"> aprile 2021 sarà possibile prendere posto nella cabina dei Renault Trucks T e T High 2021, provare la nuova ergonomia del posto di guida e apprezzare il comfort dell’autocarro in zona urbana, sulle strade regionali e in autostrada. Per farlo, basta connettersi al videogioco per PC Euro Truck Simulator 2, che conta più di 9 milioni di giocatori in tutto il mondo, o approfittare delle esperienze di guida di altri giocatori utilizzando l'hashtag #renaulttrucksevolution sui social network.</w:t>
      </w:r>
    </w:p>
    <w:p w14:paraId="2B7D4CCF" w14:textId="56CAF215" w:rsidR="00BF3886" w:rsidRPr="00C85023" w:rsidRDefault="00BF3886" w:rsidP="000C60DE">
      <w:pPr>
        <w:spacing w:line="276" w:lineRule="auto"/>
        <w:rPr>
          <w:rFonts w:ascii="Arial" w:hAnsi="Arial"/>
          <w:sz w:val="22"/>
          <w:szCs w:val="22"/>
        </w:rPr>
      </w:pPr>
    </w:p>
    <w:p w14:paraId="7F04A1D0" w14:textId="2222F884" w:rsidR="00081DB8" w:rsidRPr="00F41408" w:rsidRDefault="007422D9" w:rsidP="000C60DE">
      <w:pPr>
        <w:spacing w:line="276" w:lineRule="auto"/>
        <w:rPr>
          <w:rFonts w:ascii="Arial" w:hAnsi="Arial"/>
          <w:sz w:val="22"/>
        </w:rPr>
      </w:pPr>
      <w:r w:rsidRPr="00C85023">
        <w:rPr>
          <w:rFonts w:ascii="Arial" w:hAnsi="Arial"/>
          <w:sz w:val="22"/>
        </w:rPr>
        <w:t>Inoltre, dal 29 marzo 2021, la comunità dei giocatori di Euro Truck Simulator 2 potrà trovare il Renault Trucks T 2021 nascosto sotto un velo rosso davanti alle concessionarie Renault Trucks presenti nel gioco. In attesa che il velo cada, Renault Trucks proporrà dei giochi sui social network con numerosi premi in palio attraverso l'hashtag #renaulttrucksevolutioniscoming.</w:t>
      </w:r>
    </w:p>
    <w:p w14:paraId="1D173F19" w14:textId="45111DF6" w:rsidR="00D45B77" w:rsidRPr="00C85023" w:rsidRDefault="00D45B77" w:rsidP="000C60DE">
      <w:pPr>
        <w:spacing w:line="276" w:lineRule="auto"/>
        <w:rPr>
          <w:rFonts w:ascii="Arial" w:hAnsi="Arial"/>
          <w:sz w:val="22"/>
          <w:szCs w:val="22"/>
        </w:rPr>
      </w:pPr>
    </w:p>
    <w:p w14:paraId="3CB72D8D" w14:textId="3E7D76C9" w:rsidR="00D45B77" w:rsidRPr="00C85023" w:rsidRDefault="00D45B77" w:rsidP="000C60DE">
      <w:pPr>
        <w:spacing w:line="276" w:lineRule="auto"/>
        <w:rPr>
          <w:rFonts w:ascii="Arial" w:hAnsi="Arial"/>
          <w:sz w:val="22"/>
          <w:szCs w:val="22"/>
        </w:rPr>
      </w:pPr>
    </w:p>
    <w:p w14:paraId="6E42CA7E" w14:textId="77777777" w:rsidR="003A77B0" w:rsidRPr="00C85023" w:rsidRDefault="003A77B0" w:rsidP="000C60DE">
      <w:pPr>
        <w:spacing w:line="276" w:lineRule="auto"/>
        <w:rPr>
          <w:rFonts w:ascii="Arial" w:hAnsi="Arial"/>
          <w:sz w:val="22"/>
          <w:szCs w:val="22"/>
        </w:rPr>
      </w:pPr>
    </w:p>
    <w:p w14:paraId="344F2180" w14:textId="77777777" w:rsidR="005F1D1A" w:rsidRPr="00C85023" w:rsidRDefault="005F1D1A" w:rsidP="000C60DE">
      <w:pPr>
        <w:spacing w:line="276" w:lineRule="auto"/>
        <w:rPr>
          <w:rFonts w:ascii="Arial" w:hAnsi="Arial"/>
          <w:sz w:val="22"/>
          <w:szCs w:val="22"/>
        </w:rPr>
      </w:pPr>
    </w:p>
    <w:p w14:paraId="3AA6BCB0" w14:textId="4827CA8F" w:rsidR="00235A98" w:rsidRPr="00C85023"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b/>
          <w:bCs/>
          <w:sz w:val="22"/>
          <w:szCs w:val="22"/>
        </w:rPr>
      </w:pPr>
      <w:r w:rsidRPr="00C85023">
        <w:rPr>
          <w:rFonts w:ascii="Arial" w:hAnsi="Arial"/>
          <w:b/>
          <w:sz w:val="22"/>
        </w:rPr>
        <w:t>Informazioni pratiche:</w:t>
      </w:r>
    </w:p>
    <w:p w14:paraId="1A0E0198" w14:textId="77777777" w:rsidR="00235A98" w:rsidRPr="00C85023"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rPr>
      </w:pPr>
    </w:p>
    <w:p w14:paraId="74FD4D2F" w14:textId="1FAB1B9D" w:rsidR="00D45B77" w:rsidRPr="00C85023" w:rsidRDefault="00D45B77"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rPr>
      </w:pPr>
      <w:r w:rsidRPr="00C85023">
        <w:t xml:space="preserve">Gioca a Euro Truck Simulator 2: </w:t>
      </w:r>
      <w:hyperlink r:id="rId7" w:history="1">
        <w:r w:rsidRPr="00C85023">
          <w:rPr>
            <w:rStyle w:val="Hyperlink"/>
            <w:rFonts w:ascii="Arial" w:hAnsi="Arial"/>
            <w:sz w:val="22"/>
          </w:rPr>
          <w:t>manuale di istruzioni</w:t>
        </w:r>
      </w:hyperlink>
    </w:p>
    <w:p w14:paraId="200984BC" w14:textId="47A0E48B" w:rsidR="005F1D1A" w:rsidRPr="00C85023" w:rsidRDefault="003C2471"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rPr>
      </w:pPr>
      <w:r>
        <w:t>6</w:t>
      </w:r>
      <w:r w:rsidR="005F1D1A" w:rsidRPr="00C85023">
        <w:t xml:space="preserve"> aprile alle ore 18 (CET) </w:t>
      </w:r>
      <w:hyperlink r:id="rId8" w:history="1">
        <w:r w:rsidR="005F1D1A" w:rsidRPr="00C85023">
          <w:rPr>
            <w:rStyle w:val="Hyperlink"/>
            <w:rFonts w:ascii="Arial" w:hAnsi="Arial"/>
            <w:sz w:val="22"/>
          </w:rPr>
          <w:t>sull'account Twitch di SCS Software</w:t>
        </w:r>
      </w:hyperlink>
      <w:r w:rsidR="005F1D1A" w:rsidRPr="00C85023">
        <w:t>: sessione di guida dal vivo del Renault Trucks T 2021 e incontro in diretta con Paul Daintree, direttore Design di Renault Trucks.</w:t>
      </w:r>
    </w:p>
    <w:p w14:paraId="21CA95B3" w14:textId="77777777" w:rsidR="003A77B0" w:rsidRPr="00C85023" w:rsidRDefault="003A77B0"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rPr>
      </w:pPr>
    </w:p>
    <w:p w14:paraId="513DB450" w14:textId="473B3E20" w:rsidR="00593A95" w:rsidRPr="00C85023" w:rsidRDefault="00593A95" w:rsidP="00593A95">
      <w:pPr>
        <w:spacing w:line="276" w:lineRule="auto"/>
        <w:ind w:left="2410"/>
        <w:rPr>
          <w:rFonts w:ascii="Arial" w:hAnsi="Arial"/>
          <w:sz w:val="22"/>
          <w:szCs w:val="22"/>
        </w:rPr>
      </w:pPr>
    </w:p>
    <w:p w14:paraId="45CAC930" w14:textId="77777777" w:rsidR="003C2471" w:rsidRDefault="003C2471" w:rsidP="003C2471">
      <w:pPr>
        <w:pStyle w:val="TEXTECOURANT"/>
        <w:spacing w:line="276" w:lineRule="auto"/>
        <w:ind w:left="0"/>
        <w:rPr>
          <w:b/>
          <w:bCs/>
          <w:i/>
          <w:iCs/>
        </w:rPr>
      </w:pPr>
    </w:p>
    <w:p w14:paraId="62D25A28" w14:textId="77777777" w:rsidR="003C2471" w:rsidRDefault="003C2471" w:rsidP="003C2471">
      <w:pPr>
        <w:pStyle w:val="TEXTECOURANT"/>
        <w:spacing w:line="276" w:lineRule="auto"/>
        <w:ind w:left="0"/>
        <w:rPr>
          <w:b/>
          <w:bCs/>
          <w:i/>
          <w:iCs/>
        </w:rPr>
      </w:pPr>
    </w:p>
    <w:p w14:paraId="7E363D38" w14:textId="0F95044B" w:rsidR="003C2471" w:rsidRPr="00927416" w:rsidRDefault="003C2471" w:rsidP="003C2471">
      <w:pPr>
        <w:pStyle w:val="TEXTECOURANT"/>
        <w:spacing w:line="276" w:lineRule="auto"/>
        <w:ind w:left="0"/>
        <w:rPr>
          <w:b/>
          <w:bCs/>
          <w:i/>
          <w:iCs/>
        </w:rPr>
      </w:pPr>
      <w:r w:rsidRPr="00927416">
        <w:rPr>
          <w:b/>
          <w:bCs/>
          <w:i/>
          <w:iCs/>
        </w:rPr>
        <w:t xml:space="preserve">A proposito di Renault Trucks </w:t>
      </w:r>
    </w:p>
    <w:p w14:paraId="01D77CFE" w14:textId="77777777" w:rsidR="003C2471" w:rsidRDefault="003C2471" w:rsidP="003C2471">
      <w:pPr>
        <w:pStyle w:val="TEXTECOURANT"/>
        <w:spacing w:line="276" w:lineRule="auto"/>
        <w:ind w:left="0"/>
      </w:pPr>
    </w:p>
    <w:p w14:paraId="42E2C243" w14:textId="77777777" w:rsidR="003C2471" w:rsidRDefault="003C2471" w:rsidP="003C2471">
      <w:pPr>
        <w:pStyle w:val="TEXTECOURANT"/>
        <w:spacing w:line="276" w:lineRule="auto"/>
        <w:ind w:left="0"/>
      </w:pPr>
      <w:r>
        <w:t xml:space="preserve">Erede di oltre un secolo di know-how francese nella produzione di camion, Renault Trucks fornisce agli operatori del settore dei trasporti una gamma di automezzi (da 2,8 a 120 t) e di servizi adatti alle esigenze dei professionisti della distribuzione, della costruzione e del trasporto a lungo raggio. Robusti, affidabili, i veicoli Renault Trucks offrono soluzioni di controllo dei consumi di carburante e procurano una maggiore produttività, a fronte di costi d’esercizio ridotti. Renault Trucks distribuisce ed effettua la manutenzione dei suoi veicoli attraverso una rete di oltre 1.400 centri di assistenza in tutto il mondo. La progettazione e il montaggio degli automezzi Renault Trucks, nonché la produzione della maggior parte dei componenti sono effettuati in Francia. </w:t>
      </w:r>
    </w:p>
    <w:p w14:paraId="104361B5" w14:textId="77777777" w:rsidR="003C2471" w:rsidRDefault="003C2471" w:rsidP="003C2471">
      <w:pPr>
        <w:pStyle w:val="TEXTECOURANT"/>
        <w:spacing w:line="276" w:lineRule="auto"/>
        <w:ind w:left="0"/>
      </w:pPr>
    </w:p>
    <w:p w14:paraId="04080D50" w14:textId="77777777" w:rsidR="003C2471" w:rsidRPr="00692892" w:rsidRDefault="003C2471" w:rsidP="003C2471">
      <w:pPr>
        <w:pStyle w:val="TEXTECOURANT"/>
        <w:spacing w:line="276" w:lineRule="auto"/>
        <w:ind w:left="0"/>
        <w:rPr>
          <w:rFonts w:cs="Arial"/>
          <w:sz w:val="18"/>
          <w:szCs w:val="22"/>
        </w:rPr>
      </w:pPr>
      <w:r>
        <w:t>Renault Trucks fa parte del Gruppo Volvo, uno dei principali costruttori mondiali di camion, autocarri e autobus, macchine per l’edilizia e motori industriali e marini. Il Gruppo propone inoltre soluzioni complete di finanziamento e di assistenza. Il Gruppo Volvo occupa circa 104.000 collaboratori, possiede impianti di produzione in 18 paesi e vende i suoi prodotti in oltre 190 mercati. Nel 2020, le vendite del Gruppo Volvo rappresentavano un fatturato di 33,4 miliardi di euro (</w:t>
      </w:r>
      <w:r w:rsidRPr="00C807BA">
        <w:t>338</w:t>
      </w:r>
      <w:r>
        <w:t>,</w:t>
      </w:r>
      <w:r w:rsidRPr="00C807BA">
        <w:t>4</w:t>
      </w:r>
      <w:r>
        <w:t xml:space="preserve"> miliardi di corone svedesi). Il Gruppo Volvo è una società quotata, con sede legale a Göteborg, in Svezia. Le azioni Volvo sono quotate al Nasdaq Stockholm.</w:t>
      </w:r>
    </w:p>
    <w:p w14:paraId="43F35E26" w14:textId="77777777" w:rsidR="003C2471" w:rsidRPr="00964879" w:rsidRDefault="003C2471" w:rsidP="003C2471">
      <w:pPr>
        <w:pStyle w:val="TEXTECOURANT"/>
        <w:spacing w:line="276" w:lineRule="auto"/>
        <w:ind w:left="0"/>
        <w:jc w:val="both"/>
        <w:rPr>
          <w:rFonts w:cs="Arial"/>
          <w:b/>
          <w:i/>
          <w:color w:val="auto"/>
          <w:sz w:val="18"/>
          <w:szCs w:val="18"/>
        </w:rPr>
      </w:pPr>
    </w:p>
    <w:p w14:paraId="6A6FB876" w14:textId="77777777" w:rsidR="003C2471" w:rsidRPr="00964879" w:rsidRDefault="003C2471" w:rsidP="003C2471">
      <w:pPr>
        <w:pStyle w:val="TEXTECOURANT"/>
        <w:spacing w:line="276" w:lineRule="auto"/>
        <w:ind w:left="0"/>
        <w:jc w:val="both"/>
        <w:rPr>
          <w:rFonts w:cs="Arial"/>
          <w:b/>
          <w:i/>
          <w:color w:val="auto"/>
          <w:sz w:val="18"/>
          <w:szCs w:val="18"/>
        </w:rPr>
      </w:pPr>
    </w:p>
    <w:p w14:paraId="5B046CD8" w14:textId="77777777" w:rsidR="003C2471" w:rsidRPr="00964879" w:rsidRDefault="003C2471" w:rsidP="003C2471">
      <w:pPr>
        <w:pStyle w:val="TEXTECOURANT"/>
        <w:spacing w:line="276" w:lineRule="auto"/>
        <w:ind w:left="0"/>
        <w:jc w:val="both"/>
        <w:rPr>
          <w:rFonts w:cs="Arial"/>
          <w:b/>
          <w:i/>
          <w:color w:val="auto"/>
          <w:sz w:val="18"/>
          <w:szCs w:val="18"/>
        </w:rPr>
      </w:pPr>
    </w:p>
    <w:p w14:paraId="53D07C79" w14:textId="77777777" w:rsidR="003C2471" w:rsidRPr="00964879" w:rsidRDefault="003C2471" w:rsidP="003C2471">
      <w:pPr>
        <w:pStyle w:val="TEXTECOURANT"/>
        <w:spacing w:line="276" w:lineRule="auto"/>
        <w:ind w:left="0"/>
        <w:rPr>
          <w:b/>
          <w:bCs/>
          <w:color w:val="E32329" w:themeColor="background2"/>
          <w:sz w:val="18"/>
          <w:szCs w:val="18"/>
        </w:rPr>
      </w:pPr>
    </w:p>
    <w:p w14:paraId="00441E47" w14:textId="77777777" w:rsidR="003C2471" w:rsidRPr="00964879" w:rsidRDefault="003C2471" w:rsidP="003C2471">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3C2471" w:rsidRPr="00964879" w14:paraId="7D260A1C" w14:textId="77777777" w:rsidTr="00F83922">
        <w:trPr>
          <w:trHeight w:val="964"/>
        </w:trPr>
        <w:tc>
          <w:tcPr>
            <w:tcW w:w="4670" w:type="dxa"/>
            <w:vAlign w:val="center"/>
          </w:tcPr>
          <w:p w14:paraId="504A47FC" w14:textId="77777777" w:rsidR="003C2471" w:rsidRPr="00964879" w:rsidRDefault="003C2471" w:rsidP="00F83922">
            <w:pPr>
              <w:pStyle w:val="TEXTECOURANT"/>
              <w:spacing w:line="276" w:lineRule="auto"/>
              <w:ind w:left="0"/>
              <w:rPr>
                <w:b/>
                <w:bCs/>
                <w:color w:val="E32329" w:themeColor="background2"/>
                <w:sz w:val="18"/>
                <w:szCs w:val="18"/>
              </w:rPr>
            </w:pPr>
            <w:r w:rsidRPr="00964879">
              <w:rPr>
                <w:b/>
                <w:color w:val="E32329" w:themeColor="background2"/>
                <w:sz w:val="18"/>
              </w:rPr>
              <w:t xml:space="preserve">Maggiori informazioni: </w:t>
            </w:r>
          </w:p>
        </w:tc>
        <w:tc>
          <w:tcPr>
            <w:tcW w:w="4670" w:type="dxa"/>
            <w:vAlign w:val="center"/>
          </w:tcPr>
          <w:p w14:paraId="4CB85F3F" w14:textId="77777777" w:rsidR="003C2471" w:rsidRPr="00964879" w:rsidRDefault="003C2471" w:rsidP="00F83922">
            <w:pPr>
              <w:pStyle w:val="TEXTECOURANT"/>
              <w:spacing w:line="276" w:lineRule="auto"/>
              <w:ind w:left="0"/>
              <w:rPr>
                <w:color w:val="4A4644" w:themeColor="text2"/>
                <w:sz w:val="18"/>
                <w:szCs w:val="18"/>
              </w:rPr>
            </w:pPr>
            <w:r w:rsidRPr="00964879">
              <w:rPr>
                <w:b/>
                <w:color w:val="4A4644" w:themeColor="text2"/>
                <w:sz w:val="18"/>
              </w:rPr>
              <w:t>Séveryne Molard</w:t>
            </w:r>
            <w:r w:rsidRPr="00964879">
              <w:rPr>
                <w:color w:val="4A4644" w:themeColor="text2"/>
                <w:sz w:val="18"/>
              </w:rPr>
              <w:cr/>
              <w:t>Tel. +33 (0)4 81 93 09 52</w:t>
            </w:r>
          </w:p>
          <w:p w14:paraId="582ACDCD" w14:textId="77777777" w:rsidR="003C2471" w:rsidRPr="00964879" w:rsidRDefault="003C2471" w:rsidP="00F83922">
            <w:pPr>
              <w:pStyle w:val="TEXTECOURANT"/>
              <w:spacing w:line="276" w:lineRule="auto"/>
              <w:ind w:left="0"/>
              <w:rPr>
                <w:sz w:val="18"/>
                <w:szCs w:val="18"/>
              </w:rPr>
            </w:pPr>
            <w:r w:rsidRPr="00964879">
              <w:rPr>
                <w:color w:val="4A4644" w:themeColor="text2"/>
                <w:sz w:val="18"/>
              </w:rPr>
              <w:t>severyne.molard@renault-trucks.com</w:t>
            </w:r>
          </w:p>
        </w:tc>
      </w:tr>
    </w:tbl>
    <w:p w14:paraId="375ECFCE" w14:textId="77777777" w:rsidR="003C2471" w:rsidRPr="00964879" w:rsidRDefault="003C2471" w:rsidP="003C2471">
      <w:pPr>
        <w:pStyle w:val="TEXTECOURANT"/>
        <w:tabs>
          <w:tab w:val="left" w:pos="1170"/>
        </w:tabs>
        <w:spacing w:line="276" w:lineRule="auto"/>
        <w:ind w:left="0"/>
        <w:rPr>
          <w:lang w:val="en-US"/>
        </w:rPr>
      </w:pPr>
    </w:p>
    <w:p w14:paraId="4B56E096" w14:textId="77777777" w:rsidR="003C2471" w:rsidRPr="00964879" w:rsidRDefault="003C2471" w:rsidP="003C2471">
      <w:pPr>
        <w:pStyle w:val="TEXTECOURANT"/>
        <w:spacing w:line="276" w:lineRule="auto"/>
        <w:ind w:left="0"/>
        <w:rPr>
          <w:color w:val="auto"/>
          <w:lang w:val="en-US"/>
        </w:rPr>
      </w:pPr>
    </w:p>
    <w:p w14:paraId="481BCC88" w14:textId="5EF2B0A8" w:rsidR="00593A95" w:rsidRPr="003C2471" w:rsidRDefault="00593A95">
      <w:pPr>
        <w:rPr>
          <w:rFonts w:ascii="Arial" w:hAnsi="Arial" w:cs="Arial"/>
          <w:b/>
          <w:i/>
          <w:sz w:val="18"/>
          <w:szCs w:val="18"/>
          <w:lang w:val="en-US"/>
        </w:rPr>
      </w:pPr>
    </w:p>
    <w:sectPr w:rsidR="00593A95" w:rsidRPr="003C2471" w:rsidSect="0084002D">
      <w:headerReference w:type="even" r:id="rId9"/>
      <w:headerReference w:type="default" r:id="rId10"/>
      <w:footerReference w:type="even"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1CF62" w14:textId="77777777" w:rsidR="000455E6" w:rsidRDefault="000455E6" w:rsidP="00BB5646">
      <w:r>
        <w:separator/>
      </w:r>
    </w:p>
  </w:endnote>
  <w:endnote w:type="continuationSeparator" w:id="0">
    <w:p w14:paraId="3765BAAA" w14:textId="77777777" w:rsidR="000455E6" w:rsidRDefault="000455E6"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C7623" w14:textId="77777777" w:rsidR="003C2471" w:rsidRDefault="003C2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F88E0F1"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w:t>
    </w:r>
    <w:r w:rsidR="003C2471">
      <w:rPr>
        <w:rFonts w:ascii="Arial" w:hAnsi="Arial"/>
        <w:b/>
        <w:color w:val="FF0000"/>
        <w:sz w:val="20"/>
      </w:rPr>
      <w:t>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8912E" w14:textId="77777777" w:rsidR="000455E6" w:rsidRDefault="000455E6" w:rsidP="00BB5646">
      <w:r>
        <w:separator/>
      </w:r>
    </w:p>
  </w:footnote>
  <w:footnote w:type="continuationSeparator" w:id="0">
    <w:p w14:paraId="39BC1957" w14:textId="77777777" w:rsidR="000455E6" w:rsidRDefault="000455E6"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F9FB6" w14:textId="77777777" w:rsidR="003C2471" w:rsidRDefault="003C2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F729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28B9"/>
    <w:rsid w:val="000455E6"/>
    <w:rsid w:val="00060262"/>
    <w:rsid w:val="00061103"/>
    <w:rsid w:val="00061D48"/>
    <w:rsid w:val="00063841"/>
    <w:rsid w:val="00063D7E"/>
    <w:rsid w:val="00064E9A"/>
    <w:rsid w:val="0006782E"/>
    <w:rsid w:val="00070376"/>
    <w:rsid w:val="0007132B"/>
    <w:rsid w:val="00081DB8"/>
    <w:rsid w:val="00084F2D"/>
    <w:rsid w:val="000859F1"/>
    <w:rsid w:val="000912F1"/>
    <w:rsid w:val="000938C9"/>
    <w:rsid w:val="000A4D55"/>
    <w:rsid w:val="000A709C"/>
    <w:rsid w:val="000B1821"/>
    <w:rsid w:val="000B4DE8"/>
    <w:rsid w:val="000B55A7"/>
    <w:rsid w:val="000C141F"/>
    <w:rsid w:val="000C3B65"/>
    <w:rsid w:val="000C60DE"/>
    <w:rsid w:val="000C6BD5"/>
    <w:rsid w:val="000D0D5D"/>
    <w:rsid w:val="000D3429"/>
    <w:rsid w:val="000D506F"/>
    <w:rsid w:val="000D6A4A"/>
    <w:rsid w:val="000E0DFD"/>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459B"/>
    <w:rsid w:val="001E003E"/>
    <w:rsid w:val="001E017D"/>
    <w:rsid w:val="001E38E5"/>
    <w:rsid w:val="001F4B46"/>
    <w:rsid w:val="00211D14"/>
    <w:rsid w:val="0021689A"/>
    <w:rsid w:val="002217D8"/>
    <w:rsid w:val="00224DF1"/>
    <w:rsid w:val="00232A2F"/>
    <w:rsid w:val="00234D0A"/>
    <w:rsid w:val="00235A98"/>
    <w:rsid w:val="00240363"/>
    <w:rsid w:val="00245BBA"/>
    <w:rsid w:val="00247026"/>
    <w:rsid w:val="00251065"/>
    <w:rsid w:val="0025640D"/>
    <w:rsid w:val="0025764E"/>
    <w:rsid w:val="0026151F"/>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471"/>
    <w:rsid w:val="003C2768"/>
    <w:rsid w:val="003C3B21"/>
    <w:rsid w:val="003C74C4"/>
    <w:rsid w:val="003F4A5C"/>
    <w:rsid w:val="0040257A"/>
    <w:rsid w:val="00405B8F"/>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2C13"/>
    <w:rsid w:val="005173DB"/>
    <w:rsid w:val="00522D58"/>
    <w:rsid w:val="00525774"/>
    <w:rsid w:val="00532F72"/>
    <w:rsid w:val="00537D6A"/>
    <w:rsid w:val="00542BB9"/>
    <w:rsid w:val="005450C9"/>
    <w:rsid w:val="005536B9"/>
    <w:rsid w:val="005559DE"/>
    <w:rsid w:val="00555AD9"/>
    <w:rsid w:val="00560746"/>
    <w:rsid w:val="00574D83"/>
    <w:rsid w:val="00580E2F"/>
    <w:rsid w:val="00581558"/>
    <w:rsid w:val="00591521"/>
    <w:rsid w:val="00593A95"/>
    <w:rsid w:val="0059506B"/>
    <w:rsid w:val="005A6F58"/>
    <w:rsid w:val="005A6FB4"/>
    <w:rsid w:val="005B1D4B"/>
    <w:rsid w:val="005B37B9"/>
    <w:rsid w:val="005B4815"/>
    <w:rsid w:val="005D0BD2"/>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C2781"/>
    <w:rsid w:val="006C6AF3"/>
    <w:rsid w:val="006C782F"/>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7F3F57"/>
    <w:rsid w:val="00800FF9"/>
    <w:rsid w:val="00822D55"/>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2FF0"/>
    <w:rsid w:val="00966795"/>
    <w:rsid w:val="00975A91"/>
    <w:rsid w:val="0097626F"/>
    <w:rsid w:val="00981F70"/>
    <w:rsid w:val="00982B13"/>
    <w:rsid w:val="00991573"/>
    <w:rsid w:val="00991723"/>
    <w:rsid w:val="00996C92"/>
    <w:rsid w:val="009A3DB3"/>
    <w:rsid w:val="009A5741"/>
    <w:rsid w:val="009B24E8"/>
    <w:rsid w:val="009B455F"/>
    <w:rsid w:val="009B72B8"/>
    <w:rsid w:val="009C2407"/>
    <w:rsid w:val="009D0879"/>
    <w:rsid w:val="009D3A3D"/>
    <w:rsid w:val="009D41E3"/>
    <w:rsid w:val="009D60DC"/>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5470"/>
    <w:rsid w:val="00A4690D"/>
    <w:rsid w:val="00A47CF4"/>
    <w:rsid w:val="00A53E66"/>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6722"/>
    <w:rsid w:val="00B100B1"/>
    <w:rsid w:val="00B12D6F"/>
    <w:rsid w:val="00B25CE6"/>
    <w:rsid w:val="00B30F56"/>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023"/>
    <w:rsid w:val="00C85B71"/>
    <w:rsid w:val="00C91909"/>
    <w:rsid w:val="00C9261A"/>
    <w:rsid w:val="00C95371"/>
    <w:rsid w:val="00C9639D"/>
    <w:rsid w:val="00C967A0"/>
    <w:rsid w:val="00CA69B5"/>
    <w:rsid w:val="00CB2132"/>
    <w:rsid w:val="00CB2B20"/>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5219"/>
    <w:rsid w:val="00D10C55"/>
    <w:rsid w:val="00D17667"/>
    <w:rsid w:val="00D20B22"/>
    <w:rsid w:val="00D20B7C"/>
    <w:rsid w:val="00D26235"/>
    <w:rsid w:val="00D30849"/>
    <w:rsid w:val="00D34A36"/>
    <w:rsid w:val="00D36350"/>
    <w:rsid w:val="00D450A9"/>
    <w:rsid w:val="00D45B77"/>
    <w:rsid w:val="00D4632D"/>
    <w:rsid w:val="00D4781D"/>
    <w:rsid w:val="00D61126"/>
    <w:rsid w:val="00D62B7B"/>
    <w:rsid w:val="00D67DD9"/>
    <w:rsid w:val="00D76809"/>
    <w:rsid w:val="00D81176"/>
    <w:rsid w:val="00D86429"/>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412"/>
    <w:rsid w:val="00EE186E"/>
    <w:rsid w:val="00EF1E2B"/>
    <w:rsid w:val="00EF6676"/>
    <w:rsid w:val="00EF7075"/>
    <w:rsid w:val="00F1243B"/>
    <w:rsid w:val="00F137C9"/>
    <w:rsid w:val="00F173F9"/>
    <w:rsid w:val="00F239D0"/>
    <w:rsid w:val="00F242DD"/>
    <w:rsid w:val="00F25626"/>
    <w:rsid w:val="00F265C1"/>
    <w:rsid w:val="00F312A1"/>
    <w:rsid w:val="00F3316D"/>
    <w:rsid w:val="00F331E7"/>
    <w:rsid w:val="00F41408"/>
    <w:rsid w:val="00F53CC7"/>
    <w:rsid w:val="00F61AC1"/>
    <w:rsid w:val="00F62473"/>
    <w:rsid w:val="00F65B30"/>
    <w:rsid w:val="00F730C3"/>
    <w:rsid w:val="00F734E7"/>
    <w:rsid w:val="00F771A4"/>
    <w:rsid w:val="00F80878"/>
    <w:rsid w:val="00F80F90"/>
    <w:rsid w:val="00F835F1"/>
    <w:rsid w:val="00F84C53"/>
    <w:rsid w:val="00F8552A"/>
    <w:rsid w:val="00F87BE4"/>
    <w:rsid w:val="00F91B31"/>
    <w:rsid w:val="00FA1A95"/>
    <w:rsid w:val="00FB5A6F"/>
    <w:rsid w:val="00FB5EA0"/>
    <w:rsid w:val="00FC1CB4"/>
    <w:rsid w:val="00FC22CD"/>
    <w:rsid w:val="00FD35A4"/>
    <w:rsid w:val="00FD412F"/>
    <w:rsid w:val="00FD7003"/>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scssoftw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youtu.be/aWPsBkZYpS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688</Words>
  <Characters>3790</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cp:revision>
  <cp:lastPrinted>2018-08-02T07:51:00Z</cp:lastPrinted>
  <dcterms:created xsi:type="dcterms:W3CDTF">2021-03-16T14:03:00Z</dcterms:created>
  <dcterms:modified xsi:type="dcterms:W3CDTF">2021-03-22T18:08:00Z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